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00" w:type="pct"/>
        <w:jc w:val="center"/>
        <w:tblCellSpacing w:w="37" w:type="dxa"/>
        <w:tblCellMar>
          <w:left w:w="0" w:type="dxa"/>
          <w:right w:w="0" w:type="dxa"/>
        </w:tblCellMar>
        <w:tblLook w:val="04A0" w:firstRow="1" w:lastRow="0" w:firstColumn="1" w:lastColumn="0" w:noHBand="0" w:noVBand="1"/>
      </w:tblPr>
      <w:tblGrid>
        <w:gridCol w:w="8116"/>
      </w:tblGrid>
      <w:tr w:rsidR="00D17951" w:rsidRPr="00D17951">
        <w:trPr>
          <w:tblCellSpacing w:w="37" w:type="dxa"/>
          <w:jc w:val="center"/>
        </w:trPr>
        <w:tc>
          <w:tcPr>
            <w:tcW w:w="0" w:type="auto"/>
            <w:vAlign w:val="center"/>
            <w:hideMark/>
          </w:tcPr>
          <w:p w:rsidR="00D17951" w:rsidRPr="00204AA6" w:rsidRDefault="00D17951" w:rsidP="00204AA6">
            <w:pPr>
              <w:widowControl/>
              <w:snapToGrid w:val="0"/>
              <w:spacing w:beforeLines="50" w:before="156" w:afterLines="50" w:after="156" w:line="360" w:lineRule="auto"/>
              <w:jc w:val="center"/>
              <w:rPr>
                <w:rFonts w:ascii="方正黑体_GBK" w:eastAsia="方正黑体_GBK" w:hAnsi="宋体" w:cs="宋体"/>
                <w:color w:val="000000"/>
                <w:kern w:val="0"/>
                <w:sz w:val="32"/>
                <w:szCs w:val="32"/>
              </w:rPr>
            </w:pPr>
            <w:r w:rsidRPr="00204AA6">
              <w:rPr>
                <w:rFonts w:ascii="方正黑体_GBK" w:eastAsia="方正黑体_GBK" w:hAnsi="宋体" w:cs="宋体" w:hint="eastAsia"/>
                <w:color w:val="000000"/>
                <w:kern w:val="0"/>
                <w:sz w:val="32"/>
                <w:szCs w:val="32"/>
              </w:rPr>
              <w:t>云南省科技厅关于2018年科技金融结合专项资金补助项目申报工作的补充通知</w:t>
            </w:r>
          </w:p>
          <w:p w:rsidR="00D17951" w:rsidRPr="00D17951" w:rsidRDefault="00D17951" w:rsidP="00204AA6">
            <w:pPr>
              <w:widowControl/>
              <w:snapToGrid w:val="0"/>
              <w:spacing w:beforeLines="50" w:before="156" w:afterLines="50" w:after="156" w:line="360" w:lineRule="auto"/>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各有关单位：</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根据云南省科技厅《关于发布2018年云南省科技计划项目申报指南的通知》（云科创发〔2017〕2号）要求，为规范2018年度科技金融结合专项资金补助申报工作，现将具体申报事项补充如下：</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一、专项资金的支持重点</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（一）支持的对象</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1．为科技型中小企业提供服务的投融资机构</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创投机构（包括创业投资企业、创业投资管理企业、具有投资功能的中小企业服务机构等3类）、银行、科技担保机构、科技小额贷款公司等（具体条件见附件）。</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2．获得投融资机构支持的科技型中小企业</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本通知中的科技型中小企业主要指：</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 xml:space="preserve">（1）经省科技厅认定的科技型中小企业； </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2）凡符合中小企业划型标准，已通过认定的高新技术企业、省级以上创新型（试点）企业、科技企业孵化器、云南省农产品深加工科技型企业、优质种业基地、农业科技示范园、中药材科技示范园、中药材良种繁育基地、中药材科技型加工企业、获云南省重点新产品认定的企业等视同为科技型企业。</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（3）经省科技厅认定的其他视同为科技型企业的企业。</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（二）支持的产业重点</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1．重点支持领域包括云南省高新技术产业、战略性新兴产业、高原特色</w:t>
            </w:r>
            <w:r w:rsidRPr="00D17951">
              <w:rPr>
                <w:rFonts w:ascii="宋体" w:eastAsia="宋体" w:hAnsi="宋体" w:cs="宋体" w:hint="eastAsia"/>
                <w:color w:val="000000"/>
                <w:kern w:val="0"/>
                <w:sz w:val="24"/>
                <w:szCs w:val="24"/>
              </w:rPr>
              <w:lastRenderedPageBreak/>
              <w:t>农业等；</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2．重点支持方向包括云南省生物医药、新能源、高端装备制造、新能源汽车、新材料、节能环保、高原特色农业等战略性新兴产业或高新技术产业。</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（三）其他要求</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申报企业或机构应为盈利企业，且上一年度资产负债率须低于60%（含，附审计报告及相关附表）。</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二、专项资金支持方式及时间范围</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（一）专项资金采取后补助方式</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主要用于科技创业投资风险补助、科技贷款补助（包括：知识产权质押贷款贴息和中间费用补助、科技小额贷款风险补助、银行知识产权质押贷款风险补助3类）、科技贷款担保补助（包括：科技型中小企业贷款担保费补助、担保公司担保风险补助）、科技保险保费补助。</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（二）专项资金补助时间范围</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业务发生时点在2016年7月1日—2017年4月30日期间。经评审符合补助要求的，将列入以后年度科技财政资金预算予以拨付。</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三、专项资金申报要求</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（一）按照属地化原则组织申报</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申报单位按照通知要求填写相关材料，报所属科技主管部门（包括各州市科技局，省直有关单位、国家级开发区管委会、中央驻滇单位等科技管理部门）审查。科技主管部门作为项目组织审核推荐部门。科技主管部门作为项目组织审核推荐部门，对申报项目资料的完整性、真实性严格把关，签署具体审核推荐意见，并把符合条件的申报项目汇总后上报省科技厅资源配置与管理处。</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（二）申报条件及材料要求</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专项资金申报条件及材料格式请从省科技厅门户网项目申报系统</w:t>
            </w:r>
            <w:r w:rsidRPr="00D17951">
              <w:rPr>
                <w:rFonts w:ascii="宋体" w:eastAsia="宋体" w:hAnsi="宋体" w:cs="宋体" w:hint="eastAsia"/>
                <w:color w:val="000000"/>
                <w:kern w:val="0"/>
                <w:sz w:val="24"/>
                <w:szCs w:val="24"/>
              </w:rPr>
              <w:lastRenderedPageBreak/>
              <w:t>http://dzzw.ynstc.gov.cn/eWAP/→创新引导与科技型企业培育计划→科技金融结合专项补助栏目中下载或本通知附件下载。</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（三）材料报送要求</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1．网络填报</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根据《云南省科技厅关于启用新的云南省科技计划项目申报管理系统的通知》（云科计发〔2014〕18号）要求，2018年科技金融结合专项资金补助继续实行网络申报与纸质申报相结合方式。申报单位在提交纸质材料的同时，请登陆云南省科技计划项目申报管理系统（http://dzzw.ynstc.gov.cn/eWAP/）进行填报。网络填报内容务必与纸质材料一一对应，以免影响申报材料的后续审核。网络受理时间为2017年5月10日8:00至2017年6月9日18:30止，逾期不予受理申报。</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2．纸质材料报送</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请科技主管部门将上报文件、汇总表、申报材料一式3份于2017年6月15日前报送省科技厅一楼政务大厅服务窗口。</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四、联系方式</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1. 项目申报受理窗口联系电话：0871-63138696</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2. 技术支持电话：0871-63139770，QQ：10583660，577039288</w:t>
            </w:r>
          </w:p>
          <w:p w:rsidR="00D17951" w:rsidRPr="00D17951" w:rsidRDefault="00D17951" w:rsidP="00204AA6">
            <w:pPr>
              <w:widowControl/>
              <w:snapToGrid w:val="0"/>
              <w:spacing w:beforeLines="50" w:before="156" w:afterLines="50" w:after="156" w:line="360" w:lineRule="auto"/>
              <w:ind w:firstLineChars="200" w:firstLine="48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3. 省科技厅资源配置与管理处联系人：王冀芳，63160562</w:t>
            </w:r>
          </w:p>
          <w:p w:rsidR="00D17951" w:rsidRPr="00D17951" w:rsidRDefault="00D17951" w:rsidP="00204AA6">
            <w:pPr>
              <w:widowControl/>
              <w:snapToGrid w:val="0"/>
              <w:spacing w:beforeLines="50" w:before="156" w:afterLines="50" w:after="156" w:line="360" w:lineRule="auto"/>
              <w:jc w:val="left"/>
              <w:rPr>
                <w:rFonts w:ascii="宋体" w:eastAsia="宋体" w:hAnsi="宋体" w:cs="宋体"/>
                <w:color w:val="000000"/>
                <w:kern w:val="0"/>
                <w:sz w:val="24"/>
                <w:szCs w:val="24"/>
              </w:rPr>
            </w:pPr>
          </w:p>
          <w:p w:rsidR="00D17951" w:rsidRPr="00D17951" w:rsidRDefault="00D17951" w:rsidP="00204AA6">
            <w:pPr>
              <w:widowControl/>
              <w:snapToGrid w:val="0"/>
              <w:spacing w:beforeLines="50" w:before="156" w:afterLines="50" w:after="156" w:line="360" w:lineRule="auto"/>
              <w:ind w:leftChars="304" w:left="1598" w:hangingChars="400" w:hanging="960"/>
              <w:jc w:val="left"/>
              <w:rPr>
                <w:rFonts w:ascii="宋体" w:eastAsia="宋体" w:hAnsi="宋体" w:cs="宋体"/>
                <w:color w:val="666666"/>
                <w:kern w:val="0"/>
                <w:sz w:val="24"/>
                <w:szCs w:val="24"/>
              </w:rPr>
            </w:pPr>
            <w:r w:rsidRPr="00D17951">
              <w:rPr>
                <w:rFonts w:ascii="宋体" w:eastAsia="宋体" w:hAnsi="宋体" w:cs="宋体" w:hint="eastAsia"/>
                <w:color w:val="000000"/>
                <w:kern w:val="0"/>
                <w:sz w:val="24"/>
                <w:szCs w:val="24"/>
              </w:rPr>
              <w:t>附件：</w:t>
            </w:r>
            <w:hyperlink r:id="rId5" w:history="1">
              <w:r w:rsidRPr="00D17951">
                <w:rPr>
                  <w:rFonts w:ascii="宋体" w:eastAsia="宋体" w:hAnsi="宋体" w:cs="宋体" w:hint="eastAsia"/>
                  <w:color w:val="666666"/>
                  <w:kern w:val="0"/>
                  <w:sz w:val="24"/>
                  <w:szCs w:val="24"/>
                </w:rPr>
                <w:t>1．云南省科技金融结合专项2018年科技创业投资风险补助项目申报要求及表格(点击下载)</w:t>
              </w:r>
            </w:hyperlink>
          </w:p>
          <w:p w:rsidR="00D17951" w:rsidRPr="00D17951" w:rsidRDefault="00D17951" w:rsidP="00204AA6">
            <w:pPr>
              <w:widowControl/>
              <w:snapToGrid w:val="0"/>
              <w:spacing w:beforeLines="50" w:before="156" w:afterLines="50" w:after="156" w:line="360" w:lineRule="auto"/>
              <w:ind w:leftChars="604" w:left="1508" w:hangingChars="100" w:hanging="240"/>
              <w:jc w:val="left"/>
              <w:rPr>
                <w:rFonts w:ascii="宋体" w:eastAsia="宋体" w:hAnsi="宋体" w:cs="宋体"/>
                <w:color w:val="666666"/>
                <w:kern w:val="0"/>
                <w:sz w:val="24"/>
                <w:szCs w:val="24"/>
              </w:rPr>
            </w:pPr>
            <w:r w:rsidRPr="00D17951">
              <w:rPr>
                <w:rFonts w:ascii="宋体" w:eastAsia="宋体" w:hAnsi="宋体" w:cs="宋体" w:hint="eastAsia"/>
                <w:color w:val="000000"/>
                <w:kern w:val="0"/>
                <w:sz w:val="24"/>
                <w:szCs w:val="24"/>
              </w:rPr>
              <w:t>2．</w:t>
            </w:r>
            <w:hyperlink r:id="rId6" w:history="1">
              <w:r w:rsidRPr="00D17951">
                <w:rPr>
                  <w:rFonts w:ascii="宋体" w:eastAsia="宋体" w:hAnsi="宋体" w:cs="宋体" w:hint="eastAsia"/>
                  <w:color w:val="666666"/>
                  <w:kern w:val="0"/>
                  <w:sz w:val="24"/>
                  <w:szCs w:val="24"/>
                </w:rPr>
                <w:t>云南省科技金融结合专项2018年科技贷款补助项目申报要求及表格(点击下载)</w:t>
              </w:r>
            </w:hyperlink>
          </w:p>
          <w:p w:rsidR="00D17951" w:rsidRPr="00D17951" w:rsidRDefault="00D17951" w:rsidP="00204AA6">
            <w:pPr>
              <w:widowControl/>
              <w:snapToGrid w:val="0"/>
              <w:spacing w:beforeLines="50" w:before="156" w:afterLines="50" w:after="156" w:line="360" w:lineRule="auto"/>
              <w:ind w:leftChars="604" w:left="1508" w:hangingChars="100" w:hanging="24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 xml:space="preserve">3. </w:t>
            </w:r>
            <w:hyperlink r:id="rId7" w:history="1">
              <w:r w:rsidRPr="00D17951">
                <w:rPr>
                  <w:rFonts w:ascii="宋体" w:eastAsia="宋体" w:hAnsi="宋体" w:cs="宋体" w:hint="eastAsia"/>
                  <w:color w:val="666666"/>
                  <w:kern w:val="0"/>
                  <w:sz w:val="24"/>
                  <w:szCs w:val="24"/>
                </w:rPr>
                <w:t>云南省科技金融结合专项2018年科技贷款担保补助项目申报</w:t>
              </w:r>
              <w:r w:rsidRPr="00D17951">
                <w:rPr>
                  <w:rFonts w:ascii="宋体" w:eastAsia="宋体" w:hAnsi="宋体" w:cs="宋体" w:hint="eastAsia"/>
                  <w:color w:val="666666"/>
                  <w:kern w:val="0"/>
                  <w:sz w:val="24"/>
                  <w:szCs w:val="24"/>
                </w:rPr>
                <w:lastRenderedPageBreak/>
                <w:t>要求及表格(点击下载)</w:t>
              </w:r>
            </w:hyperlink>
          </w:p>
          <w:p w:rsidR="00D17951" w:rsidRPr="00D17951" w:rsidRDefault="00D17951" w:rsidP="00204AA6">
            <w:pPr>
              <w:widowControl/>
              <w:snapToGrid w:val="0"/>
              <w:spacing w:beforeLines="50" w:before="156" w:afterLines="50" w:after="156" w:line="360" w:lineRule="auto"/>
              <w:ind w:leftChars="404" w:left="1568" w:hangingChars="300" w:hanging="720"/>
              <w:jc w:val="left"/>
              <w:rPr>
                <w:rFonts w:ascii="宋体" w:eastAsia="宋体" w:hAnsi="宋体" w:cs="宋体"/>
                <w:color w:val="000000"/>
                <w:kern w:val="0"/>
                <w:sz w:val="24"/>
                <w:szCs w:val="24"/>
              </w:rPr>
            </w:pPr>
            <w:r w:rsidRPr="00D17951">
              <w:rPr>
                <w:rFonts w:ascii="宋体" w:eastAsia="宋体" w:hAnsi="宋体" w:cs="宋体" w:hint="eastAsia"/>
                <w:color w:val="000000"/>
                <w:kern w:val="0"/>
                <w:sz w:val="24"/>
                <w:szCs w:val="24"/>
              </w:rPr>
              <w:t xml:space="preserve">4. </w:t>
            </w:r>
            <w:hyperlink r:id="rId8" w:history="1">
              <w:r w:rsidRPr="00D17951">
                <w:rPr>
                  <w:rFonts w:ascii="宋体" w:eastAsia="宋体" w:hAnsi="宋体" w:cs="宋体" w:hint="eastAsia"/>
                  <w:color w:val="666666"/>
                  <w:kern w:val="0"/>
                  <w:sz w:val="24"/>
                  <w:szCs w:val="24"/>
                </w:rPr>
                <w:t>云南省科技金融结合专项2018年科技保险保费补助申报要求及表格(点击下载)</w:t>
              </w:r>
            </w:hyperlink>
          </w:p>
          <w:p w:rsidR="00D17951" w:rsidRPr="00D17951" w:rsidRDefault="00D17951" w:rsidP="00204AA6">
            <w:pPr>
              <w:widowControl/>
              <w:snapToGrid w:val="0"/>
              <w:spacing w:beforeLines="50" w:before="156" w:afterLines="50" w:after="156" w:line="360" w:lineRule="auto"/>
              <w:ind w:leftChars="404" w:left="1568" w:hangingChars="300" w:hanging="720"/>
              <w:jc w:val="left"/>
              <w:rPr>
                <w:rFonts w:ascii="宋体" w:eastAsia="宋体" w:hAnsi="宋体" w:cs="宋体"/>
                <w:color w:val="666666"/>
                <w:kern w:val="0"/>
                <w:sz w:val="24"/>
                <w:szCs w:val="24"/>
              </w:rPr>
            </w:pPr>
            <w:r w:rsidRPr="00D17951">
              <w:rPr>
                <w:rFonts w:ascii="宋体" w:eastAsia="宋体" w:hAnsi="宋体" w:cs="宋体" w:hint="eastAsia"/>
                <w:color w:val="000000"/>
                <w:kern w:val="0"/>
                <w:sz w:val="24"/>
                <w:szCs w:val="24"/>
              </w:rPr>
              <w:t xml:space="preserve">5. </w:t>
            </w:r>
            <w:hyperlink r:id="rId9" w:history="1">
              <w:r w:rsidRPr="00D17951">
                <w:rPr>
                  <w:rFonts w:ascii="宋体" w:eastAsia="宋体" w:hAnsi="宋体" w:cs="宋体" w:hint="eastAsia"/>
                  <w:color w:val="666666"/>
                  <w:kern w:val="0"/>
                  <w:sz w:val="24"/>
                  <w:szCs w:val="24"/>
                </w:rPr>
                <w:t>云南省2018年XX州（市）科技金融结合专项资金补助项目汇总表(科技主管部门用) (点击下载)</w:t>
              </w:r>
            </w:hyperlink>
          </w:p>
          <w:p w:rsidR="00D17951" w:rsidRPr="00D17951" w:rsidRDefault="00D17951" w:rsidP="00204AA6">
            <w:pPr>
              <w:widowControl/>
              <w:snapToGrid w:val="0"/>
              <w:spacing w:beforeLines="50" w:before="156" w:afterLines="50" w:after="156" w:line="360" w:lineRule="auto"/>
              <w:jc w:val="left"/>
              <w:rPr>
                <w:rFonts w:ascii="宋体" w:eastAsia="宋体" w:hAnsi="宋体" w:cs="宋体"/>
                <w:color w:val="000000"/>
                <w:kern w:val="0"/>
                <w:sz w:val="24"/>
                <w:szCs w:val="24"/>
              </w:rPr>
            </w:pPr>
            <w:bookmarkStart w:id="0" w:name="_GoBack"/>
            <w:bookmarkEnd w:id="0"/>
          </w:p>
        </w:tc>
      </w:tr>
    </w:tbl>
    <w:p w:rsidR="00C5038F" w:rsidRDefault="00C5038F"/>
    <w:sectPr w:rsidR="00C5038F" w:rsidSect="00C503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7951"/>
    <w:rsid w:val="00204AA6"/>
    <w:rsid w:val="00990725"/>
    <w:rsid w:val="00C5038F"/>
    <w:rsid w:val="00D17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3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17951"/>
    <w:rPr>
      <w:b w:val="0"/>
      <w:bCs w:val="0"/>
      <w:strike w:val="0"/>
      <w:dstrike w:val="0"/>
      <w:color w:val="666666"/>
      <w:u w:val="none"/>
      <w:effect w:val="none"/>
    </w:rPr>
  </w:style>
  <w:style w:type="paragraph" w:styleId="a4">
    <w:name w:val="Balloon Text"/>
    <w:basedOn w:val="a"/>
    <w:link w:val="Char"/>
    <w:uiPriority w:val="99"/>
    <w:semiHidden/>
    <w:unhideWhenUsed/>
    <w:rsid w:val="00204AA6"/>
    <w:rPr>
      <w:sz w:val="18"/>
      <w:szCs w:val="18"/>
    </w:rPr>
  </w:style>
  <w:style w:type="character" w:customStyle="1" w:styleId="Char">
    <w:name w:val="批注框文本 Char"/>
    <w:basedOn w:val="a0"/>
    <w:link w:val="a4"/>
    <w:uiPriority w:val="99"/>
    <w:semiHidden/>
    <w:rsid w:val="00204A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646891">
      <w:bodyDiv w:val="1"/>
      <w:marLeft w:val="0"/>
      <w:marRight w:val="0"/>
      <w:marTop w:val="0"/>
      <w:marBottom w:val="0"/>
      <w:divBdr>
        <w:top w:val="none" w:sz="0" w:space="0" w:color="auto"/>
        <w:left w:val="none" w:sz="0" w:space="0" w:color="auto"/>
        <w:bottom w:val="none" w:sz="0" w:space="0" w:color="auto"/>
        <w:right w:val="none" w:sz="0" w:space="0" w:color="auto"/>
      </w:divBdr>
      <w:divsChild>
        <w:div w:id="202116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nstc.gov.cn/tzgg/xgwd/201704130007.doc" TargetMode="External"/><Relationship Id="rId3" Type="http://schemas.openxmlformats.org/officeDocument/2006/relationships/settings" Target="settings.xml"/><Relationship Id="rId7" Type="http://schemas.openxmlformats.org/officeDocument/2006/relationships/hyperlink" Target="http://www.ynstc.gov.cn/tzgg/xgwd/201704130006.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nstc.gov.cn/tzgg/xgwd/201704130005.doc" TargetMode="External"/><Relationship Id="rId11" Type="http://schemas.openxmlformats.org/officeDocument/2006/relationships/theme" Target="theme/theme1.xml"/><Relationship Id="rId5" Type="http://schemas.openxmlformats.org/officeDocument/2006/relationships/hyperlink" Target="http://www.ynstc.gov.cn/tzgg/xgwd/201704130004.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nstc.gov.cn/tzgg/xgwd/201704130008.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5</cp:revision>
  <cp:lastPrinted>2017-04-27T03:19:00Z</cp:lastPrinted>
  <dcterms:created xsi:type="dcterms:W3CDTF">2017-04-21T06:57:00Z</dcterms:created>
  <dcterms:modified xsi:type="dcterms:W3CDTF">2017-04-27T03:19:00Z</dcterms:modified>
</cp:coreProperties>
</file>